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B6" w:rsidRPr="006479DF" w:rsidRDefault="009836CF" w:rsidP="00D61BB6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54C5C29D" wp14:editId="41C7F181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75A2A44" wp14:editId="69145E86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noProof/>
          <w:sz w:val="20"/>
          <w:szCs w:val="20"/>
        </w:rPr>
        <w:drawing>
          <wp:anchor distT="0" distB="0" distL="114300" distR="114300" simplePos="0" relativeHeight="251657216" behindDoc="0" locked="1" layoutInCell="1" allowOverlap="1" wp14:anchorId="3D9EAF61" wp14:editId="0BBAEC31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>
        <w:rPr>
          <w:sz w:val="20"/>
          <w:szCs w:val="20"/>
        </w:rPr>
        <w:t xml:space="preserve">   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     </w:t>
      </w:r>
    </w:p>
    <w:p w:rsidR="00D61BB6" w:rsidRPr="006479DF" w:rsidRDefault="00D61BB6" w:rsidP="00D61BB6">
      <w:pPr>
        <w:jc w:val="center"/>
        <w:rPr>
          <w:sz w:val="20"/>
          <w:szCs w:val="20"/>
        </w:rPr>
      </w:pPr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9836CF" w:rsidRDefault="009836C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35A00">
            <w:rPr>
              <w:b/>
              <w:sz w:val="40"/>
              <w:szCs w:val="20"/>
            </w:rPr>
            <w:t>2</w:t>
          </w:r>
        </w:sdtContent>
      </w:sdt>
    </w:p>
    <w:p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E14EB">
            <w:rPr>
              <w:b/>
              <w:sz w:val="32"/>
              <w:szCs w:val="32"/>
            </w:rPr>
            <w:t>1</w:t>
          </w:r>
        </w:sdtContent>
      </w:sdt>
    </w:p>
    <w:p w:rsidR="00D61BB6" w:rsidRDefault="00D61BB6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D61BB6" w:rsidRDefault="00D61BB6" w:rsidP="006479DF">
      <w:pPr>
        <w:rPr>
          <w:sz w:val="20"/>
          <w:szCs w:val="20"/>
        </w:rPr>
      </w:pPr>
    </w:p>
    <w:p w:rsidR="00335A00" w:rsidRPr="006479DF" w:rsidRDefault="00335A00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335A00" w:rsidP="00801AA3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Rokovací poriadok monitorovacieho výboru pre operačn</w:t>
            </w:r>
            <w:r w:rsidR="00801AA3">
              <w:rPr>
                <w:szCs w:val="20"/>
              </w:rPr>
              <w:t>ý</w:t>
            </w:r>
            <w:r>
              <w:rPr>
                <w:szCs w:val="20"/>
              </w:rPr>
              <w:t xml:space="preserve"> program</w:t>
            </w:r>
            <w:r w:rsidR="00E63361">
              <w:rPr>
                <w:szCs w:val="20"/>
              </w:rPr>
              <w:t xml:space="preserve"> na programové obdobie 2014-2020</w:t>
            </w:r>
          </w:p>
        </w:tc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Pr="009836CF" w:rsidRDefault="00335A0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</w:t>
            </w:r>
            <w:r w:rsidR="0010136F">
              <w:rPr>
                <w:szCs w:val="20"/>
              </w:rPr>
              <w:t>y</w:t>
            </w:r>
          </w:p>
        </w:tc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35A00" w:rsidRPr="0084743A" w:rsidRDefault="00335A00" w:rsidP="006479DF">
            <w:pPr>
              <w:rPr>
                <w:b/>
                <w:sz w:val="26"/>
                <w:szCs w:val="26"/>
              </w:rPr>
            </w:pPr>
          </w:p>
          <w:p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335A00" w:rsidRPr="0084743A" w:rsidRDefault="00335A00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335A0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335A00" w:rsidRDefault="00335A0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335A00" w:rsidRPr="009836CF" w:rsidRDefault="00A55B28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</w:t>
            </w:r>
            <w:r w:rsidR="00335A00">
              <w:rPr>
                <w:szCs w:val="20"/>
              </w:rPr>
              <w:t xml:space="preserve"> horizontálnych princípov</w:t>
            </w:r>
          </w:p>
        </w:tc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35A00" w:rsidRDefault="00335A00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84743A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B53B4A" w:rsidRPr="009836CF" w:rsidRDefault="00B53B4A" w:rsidP="003B0DF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  <w:bookmarkStart w:id="0" w:name="_GoBack"/>
            <w:bookmarkEnd w:id="0"/>
          </w:p>
        </w:tc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10136F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DefaultPlaceholder_1082065160"/>
            </w:placeholder>
            <w:date w:fullDate="2014-1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E759D6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11.12.2014</w:t>
                </w:r>
              </w:p>
            </w:tc>
          </w:sdtContent>
        </w:sdt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4-12-1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9836CF" w:rsidRPr="009836CF" w:rsidRDefault="00E759D6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11.12.2014</w:t>
                </w:r>
              </w:p>
            </w:tc>
          </w:sdtContent>
        </w:sdt>
      </w:tr>
      <w:tr w:rsidR="009836CF" w:rsidRPr="009836CF" w:rsidTr="00A55B28">
        <w:tc>
          <w:tcPr>
            <w:tcW w:w="2268" w:type="dxa"/>
            <w:shd w:val="clear" w:color="auto" w:fill="B2A1C7" w:themeFill="accent4" w:themeFillTint="99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Ing. Igor Federič</w:t>
            </w:r>
          </w:p>
          <w:p w:rsidR="00C214B6" w:rsidRPr="009836CF" w:rsidRDefault="00C214B6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vedúci Úradu vlády SR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p w:rsidR="00801AA3" w:rsidRDefault="00801AA3" w:rsidP="006479DF">
      <w:pPr>
        <w:rPr>
          <w:sz w:val="20"/>
          <w:szCs w:val="20"/>
        </w:rPr>
      </w:pPr>
    </w:p>
    <w:p w:rsidR="00E63361" w:rsidRPr="009836CF" w:rsidRDefault="00E63361" w:rsidP="00E63361">
      <w:pPr>
        <w:jc w:val="both"/>
        <w:rPr>
          <w:szCs w:val="20"/>
        </w:rPr>
      </w:pPr>
      <w:r>
        <w:rPr>
          <w:szCs w:val="20"/>
        </w:rPr>
        <w:lastRenderedPageBreak/>
        <w:t>Odporúčaný názov: Rokovací poriadok monitorovacieho výboru pre operačný program na programové obdobie 2014-2020</w:t>
      </w:r>
    </w:p>
    <w:p w:rsidR="00E63361" w:rsidRDefault="00E63361" w:rsidP="00801AA3">
      <w:pPr>
        <w:jc w:val="both"/>
      </w:pPr>
    </w:p>
    <w:p w:rsidR="00801AA3" w:rsidRPr="00E65767" w:rsidRDefault="00801AA3" w:rsidP="00801AA3">
      <w:pPr>
        <w:jc w:val="both"/>
      </w:pPr>
      <w:r w:rsidRPr="00E65767">
        <w:t>Jednotlivé ustanovenia rokovacieho poriadku musia byť v súlade s relevantnými ustanoveniami štatútu MV.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 xml:space="preserve">v každej </w:t>
      </w:r>
      <w:r>
        <w:t>relevantnej</w:t>
      </w:r>
      <w:r w:rsidRPr="00E65767">
        <w:t xml:space="preserve"> časti rokovacieho poriadku sa odvolať na </w:t>
      </w:r>
      <w:r>
        <w:t>súvisiacu</w:t>
      </w:r>
      <w:r w:rsidRPr="00E65767">
        <w:t xml:space="preserve"> časť štatútu MV;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vypracovať rokovací poriadok v nasledujúcom členení a obsahu:</w:t>
      </w: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  <w:rPr>
          <w:b/>
        </w:rPr>
      </w:pPr>
      <w:r>
        <w:rPr>
          <w:b/>
        </w:rPr>
        <w:t xml:space="preserve">Článok 1: </w:t>
      </w:r>
      <w:r w:rsidRPr="00E65767">
        <w:rPr>
          <w:b/>
        </w:rPr>
        <w:t xml:space="preserve">Úvodné ustanovenie 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uviesť, že rokovací poriadok monitorovacieho výboru pre OP (ďalej len „rokovací poriadok“) je vypracovaný v súlade so štatútom  monitorovacieho výboru OP (ďalej len „štatút“) a upravuje nasledujúce záležitosti:</w:t>
      </w:r>
    </w:p>
    <w:p w:rsidR="00801AA3" w:rsidRPr="00E65767" w:rsidRDefault="00801AA3" w:rsidP="00801AA3">
      <w:pPr>
        <w:pStyle w:val="Odsekzoznamu"/>
        <w:numPr>
          <w:ilvl w:val="0"/>
          <w:numId w:val="8"/>
        </w:numPr>
        <w:spacing w:line="276" w:lineRule="auto"/>
        <w:jc w:val="both"/>
      </w:pPr>
      <w:r w:rsidRPr="00E65767">
        <w:t>procedurálne záležitosti</w:t>
      </w:r>
      <w:r>
        <w:t xml:space="preserve"> prípravy a</w:t>
      </w:r>
      <w:r w:rsidRPr="00E65767">
        <w:t xml:space="preserve"> priebehu rokovaní výboru,</w:t>
      </w:r>
    </w:p>
    <w:p w:rsidR="00801AA3" w:rsidRPr="00E65767" w:rsidRDefault="00801AA3" w:rsidP="00801AA3">
      <w:pPr>
        <w:pStyle w:val="Odsekzoznamu"/>
        <w:numPr>
          <w:ilvl w:val="0"/>
          <w:numId w:val="8"/>
        </w:numPr>
        <w:spacing w:line="276" w:lineRule="auto"/>
        <w:jc w:val="both"/>
      </w:pPr>
      <w:r w:rsidRPr="00E65767">
        <w:t>záležitosti schvaľovania uznesení,</w:t>
      </w:r>
    </w:p>
    <w:p w:rsidR="00801AA3" w:rsidRPr="00E65767" w:rsidRDefault="00801AA3" w:rsidP="00801AA3">
      <w:pPr>
        <w:pStyle w:val="Odsekzoznamu"/>
        <w:numPr>
          <w:ilvl w:val="0"/>
          <w:numId w:val="8"/>
        </w:numPr>
        <w:spacing w:line="276" w:lineRule="auto"/>
        <w:jc w:val="both"/>
      </w:pPr>
      <w:r w:rsidRPr="00E65767">
        <w:t>spôsob vyhotovovania zápisníc z rokovania výboru;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 xml:space="preserve">uviesť, že výbor prijíma rozhodnutia formou uznesení schválených na rokovaniach výboru  alebo procedúrou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>.</w:t>
      </w:r>
    </w:p>
    <w:p w:rsidR="00801AA3" w:rsidRPr="00E65767" w:rsidRDefault="00801AA3" w:rsidP="00801AA3">
      <w:pPr>
        <w:jc w:val="both"/>
        <w:rPr>
          <w:b/>
        </w:rPr>
      </w:pPr>
    </w:p>
    <w:p w:rsidR="00801AA3" w:rsidRPr="00E65767" w:rsidRDefault="00801AA3" w:rsidP="00801AA3">
      <w:pPr>
        <w:jc w:val="both"/>
        <w:rPr>
          <w:b/>
        </w:rPr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2</w:t>
      </w:r>
      <w:r w:rsidRPr="00E65767">
        <w:rPr>
          <w:b/>
        </w:rPr>
        <w:t xml:space="preserve">: Spôsob zvolávania výboru 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tom, že rokovanie zvoláva predseda výboru podľa čl. 8 štatútu prostredníctvom písomnej pozvánky v lehote minimálne 10 pracovných dní pred konaním rokovania výboru; rovnaká lehota platí aj pre zaslanie podkladov na rokovanie členom výboru;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obsahu a spôsobe doručenia pozvánky na rokovanie</w:t>
      </w:r>
      <w:r>
        <w:t xml:space="preserve"> a podkladov na rokovanie</w:t>
      </w:r>
      <w:r w:rsidRPr="00E65767">
        <w:t>.</w:t>
      </w: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3</w:t>
      </w:r>
      <w:r w:rsidRPr="00E65767">
        <w:rPr>
          <w:b/>
        </w:rPr>
        <w:t>: Účasť na rokovaní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člen výboru sa zúčastňuje na rokovaní výboru osobne, alebo v zastúpení na základe písomného splnomocnenia na zastupovanie člena výboru;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povinnosti členov zúčastňovať sa na rokovaní výboru a plniť úlohy uložené v uzneseniach výboru;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ustanovenie o tom, že splnomocnený zástupca člena výboru má rovnaké právomoci ako člen výboru, vrátane hlasovacieho práva;</w:t>
      </w:r>
    </w:p>
    <w:p w:rsidR="00801AA3" w:rsidRDefault="00801AA3" w:rsidP="00801AA3">
      <w:pPr>
        <w:jc w:val="both"/>
      </w:pPr>
    </w:p>
    <w:p w:rsidR="009D1B0B" w:rsidRDefault="009D1B0B" w:rsidP="00801AA3">
      <w:pPr>
        <w:jc w:val="both"/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4</w:t>
      </w:r>
      <w:r w:rsidRPr="00E65767">
        <w:rPr>
          <w:b/>
        </w:rPr>
        <w:t xml:space="preserve">: Priebeh rokovania 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postupné kroky rokovania, napr.: </w:t>
      </w:r>
    </w:p>
    <w:p w:rsidR="00801AA3" w:rsidRPr="00E65767" w:rsidRDefault="00801AA3" w:rsidP="00801AA3">
      <w:pPr>
        <w:pStyle w:val="Odsekzoznamu"/>
        <w:numPr>
          <w:ilvl w:val="0"/>
          <w:numId w:val="9"/>
        </w:numPr>
        <w:spacing w:line="276" w:lineRule="auto"/>
        <w:ind w:left="851" w:hanging="284"/>
        <w:jc w:val="both"/>
      </w:pPr>
      <w:r w:rsidRPr="00E65767">
        <w:t xml:space="preserve">schválenie overovateľa zápisnice, </w:t>
      </w:r>
    </w:p>
    <w:p w:rsidR="00801AA3" w:rsidRPr="00E65767" w:rsidRDefault="00801AA3" w:rsidP="00801AA3">
      <w:pPr>
        <w:pStyle w:val="Odsekzoznamu"/>
        <w:numPr>
          <w:ilvl w:val="0"/>
          <w:numId w:val="9"/>
        </w:numPr>
        <w:spacing w:line="276" w:lineRule="auto"/>
        <w:ind w:left="851" w:hanging="284"/>
        <w:jc w:val="both"/>
      </w:pPr>
      <w:r w:rsidRPr="00E65767">
        <w:lastRenderedPageBreak/>
        <w:t>schválenie programu,</w:t>
      </w:r>
    </w:p>
    <w:p w:rsidR="00801AA3" w:rsidRPr="00E65767" w:rsidRDefault="00801AA3" w:rsidP="00801AA3">
      <w:pPr>
        <w:pStyle w:val="Odsekzoznamu"/>
        <w:numPr>
          <w:ilvl w:val="0"/>
          <w:numId w:val="9"/>
        </w:numPr>
        <w:spacing w:line="276" w:lineRule="auto"/>
        <w:ind w:left="851" w:hanging="284"/>
        <w:jc w:val="both"/>
      </w:pPr>
      <w:r w:rsidRPr="00E65767">
        <w:t>prerokovanie schválených bodov programu,</w:t>
      </w:r>
    </w:p>
    <w:p w:rsidR="00801AA3" w:rsidRPr="00E65767" w:rsidRDefault="00801AA3" w:rsidP="00801AA3">
      <w:pPr>
        <w:pStyle w:val="Odsekzoznamu"/>
        <w:numPr>
          <w:ilvl w:val="0"/>
          <w:numId w:val="9"/>
        </w:numPr>
        <w:spacing w:line="276" w:lineRule="auto"/>
        <w:ind w:left="851" w:hanging="284"/>
        <w:jc w:val="both"/>
      </w:pPr>
      <w:r w:rsidRPr="00E65767">
        <w:t>schválenie uznesení;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tom, že rokovanie vedie predseda výboru a v jeho neprítomnosti podpredseda výboru, a v neprítomnosti predsedu výboru a podpredsedu výboru vedie rokovanie výboru člen výboru, ktorý je zástupcom RO pre príslušný OP;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uviesť, že členovia a pozorovatelia majú právo sa vyjadrovať k jednotlivým prerokúvaným bodom a majú právo požadovať aby ich vyjadrenia boli súčasťou zápisnice  z rokovania MV;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rokovacím jazykom na rokovaniach výboru je slovenský jazyk</w:t>
      </w:r>
      <w:r>
        <w:t>, v prípade potreby zabezpečí sekretariát MV simultánne tlmočenie</w:t>
      </w:r>
      <w:r w:rsidRPr="00E65767">
        <w:t>.</w:t>
      </w:r>
    </w:p>
    <w:p w:rsidR="00801AA3" w:rsidRDefault="00801AA3" w:rsidP="00801AA3">
      <w:pPr>
        <w:jc w:val="both"/>
        <w:rPr>
          <w:u w:val="single"/>
        </w:rPr>
      </w:pP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Odporúča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pravidlá postupu pri neprítomnosti člena a v prípade predloženia stanoviska člena výboru k prerokúvanej problematike, ak sa nemôže zúčastniť rokovania výboru; v prípade že člen výboru sa nezúčastní rokovania výboru trikrát bez nominovania a účasti jeho zástupcu, zaniká jeho členstvo vo výbore;</w:t>
      </w: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5</w:t>
      </w:r>
      <w:r w:rsidRPr="00E65767">
        <w:rPr>
          <w:b/>
        </w:rPr>
        <w:t>: Hlasovanie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 tom, že hlasovanie výboru vedie predseda výboru; 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uviesť, že </w:t>
      </w:r>
      <w:r w:rsidRPr="00E65767">
        <w:t xml:space="preserve">výbor prijíma rozhodnutia prostredníctvom uznesení schvaľovaných: </w:t>
      </w:r>
    </w:p>
    <w:p w:rsidR="00801AA3" w:rsidRPr="00E65767" w:rsidRDefault="00801AA3" w:rsidP="00801AA3">
      <w:pPr>
        <w:pStyle w:val="Odsekzoznamu"/>
        <w:numPr>
          <w:ilvl w:val="0"/>
          <w:numId w:val="10"/>
        </w:numPr>
        <w:spacing w:line="276" w:lineRule="auto"/>
        <w:jc w:val="both"/>
      </w:pPr>
      <w:r w:rsidRPr="00E65767">
        <w:t>na rokovaniach výboru,</w:t>
      </w:r>
    </w:p>
    <w:p w:rsidR="00801AA3" w:rsidRPr="00E65767" w:rsidRDefault="00801AA3" w:rsidP="00801AA3">
      <w:pPr>
        <w:pStyle w:val="Odsekzoznamu"/>
        <w:numPr>
          <w:ilvl w:val="0"/>
          <w:numId w:val="10"/>
        </w:numPr>
        <w:spacing w:line="276" w:lineRule="auto"/>
        <w:jc w:val="both"/>
      </w:pPr>
      <w:r w:rsidRPr="00E65767">
        <w:t xml:space="preserve">formou písomného postupu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rPr>
          <w:i/>
        </w:rPr>
        <w:t>;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výroky, ktoré môže obsahovať uznesenie výboru (napr.: schvaľuje/neschvaľuje; odporúča na schválenie/neodporúča na schválenie; ukladá úlohy; berie na vedomie; odloží rozhodnutie a vracia predložený návrh na prepracovanie);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výbor je uznášaniaschopný</w:t>
      </w:r>
      <w:r>
        <w:t>,</w:t>
      </w:r>
      <w:r w:rsidRPr="00E65767">
        <w:t xml:space="preserve"> ak sa zúčastní minimálny počet členov stanovený v čl. 9 štatútu</w:t>
      </w:r>
      <w:r>
        <w:t>;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člen výboru môže hlasovať za uznesenie, proti uzneseniu a môže sa zdržať hlasovania; hlasovanie je verejné;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pravidlá pre hlasovanie</w:t>
      </w:r>
      <w:r>
        <w:t xml:space="preserve"> procedúrou</w:t>
      </w:r>
      <w:r w:rsidRPr="00E65767"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 a realizovanie výsledkov hlasovania</w:t>
      </w:r>
      <w:r>
        <w:t xml:space="preserve"> procedúrou</w:t>
      </w:r>
      <w:r w:rsidRPr="00E65767"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; nezaslanie stanoviska člena výboru k problematike ktorá je predmetom hlasovania v stanovenej lehote sa považuje za súhlas člena výboru; 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</w:t>
      </w:r>
      <w:r>
        <w:t>procedúrou</w:t>
      </w:r>
      <w:r w:rsidRPr="00E65767"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 sa nesmie hlasovať o otázkach, ktoré môžu zásadným spôsobom ovplyvniť stratégiu</w:t>
      </w:r>
      <w:r>
        <w:t>, ciele</w:t>
      </w:r>
      <w:r w:rsidRPr="00E65767">
        <w:t xml:space="preserve"> a stav realizovania OP, napr. realokácie v rámci OP a medzi viacerými OP, revízie OP (mimo revízií formálneho charakteru), atď.</w:t>
      </w:r>
    </w:p>
    <w:p w:rsidR="00801AA3" w:rsidRDefault="00801AA3" w:rsidP="00801AA3">
      <w:pPr>
        <w:jc w:val="both"/>
      </w:pPr>
    </w:p>
    <w:p w:rsidR="00801AA3" w:rsidRPr="00B606D4" w:rsidRDefault="00801AA3" w:rsidP="00801AA3">
      <w:pPr>
        <w:jc w:val="both"/>
        <w:rPr>
          <w:u w:val="single"/>
        </w:rPr>
      </w:pPr>
      <w:r w:rsidRPr="00B606D4">
        <w:rPr>
          <w:u w:val="single"/>
        </w:rPr>
        <w:t>Odporúča sa:</w:t>
      </w:r>
    </w:p>
    <w:p w:rsidR="00801AA3" w:rsidRPr="00E65767" w:rsidRDefault="00801AA3" w:rsidP="00801AA3">
      <w:pPr>
        <w:pStyle w:val="Textkomentra"/>
        <w:numPr>
          <w:ilvl w:val="0"/>
          <w:numId w:val="12"/>
        </w:numPr>
        <w:spacing w:after="200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určiť </w:t>
      </w:r>
      <w:r w:rsidRPr="00E65767">
        <w:rPr>
          <w:sz w:val="24"/>
          <w:szCs w:val="24"/>
        </w:rPr>
        <w:t xml:space="preserve">podmienky hlasovania pre prípad, ak má RO požiadavky na to, aby uznesenia boli schvaľované kvalifikovanou väčšinou alebo 100 % hlasov prítomných členov. </w:t>
      </w:r>
    </w:p>
    <w:p w:rsidR="00801AA3" w:rsidRDefault="00801AA3" w:rsidP="00801AA3">
      <w:pPr>
        <w:jc w:val="both"/>
        <w:rPr>
          <w:b/>
        </w:rPr>
      </w:pPr>
    </w:p>
    <w:p w:rsidR="00801AA3" w:rsidRDefault="00801AA3" w:rsidP="00801AA3">
      <w:pPr>
        <w:jc w:val="both"/>
        <w:rPr>
          <w:b/>
        </w:rPr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6</w:t>
      </w:r>
      <w:r w:rsidRPr="00E65767">
        <w:rPr>
          <w:b/>
        </w:rPr>
        <w:t>: Zápisnica z rokovania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 w:rsidRPr="00E65767">
        <w:t>ustanovenie o</w:t>
      </w:r>
      <w:r>
        <w:t> </w:t>
      </w:r>
      <w:r w:rsidRPr="00E65767">
        <w:t>tom</w:t>
      </w:r>
      <w:r>
        <w:t>,</w:t>
      </w:r>
      <w:r w:rsidRPr="00E65767">
        <w:t xml:space="preserve"> že o výsledkoch rokovania výboru a hlasovaní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 sa vyhotovuje zápisnica  o výsledku rokovania výboru/hlasovania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: </w:t>
      </w:r>
    </w:p>
    <w:p w:rsidR="00801AA3" w:rsidRPr="00E65767" w:rsidRDefault="00801AA3" w:rsidP="00801AA3">
      <w:pPr>
        <w:pStyle w:val="Odsekzoznamu"/>
        <w:numPr>
          <w:ilvl w:val="0"/>
          <w:numId w:val="11"/>
        </w:numPr>
        <w:spacing w:line="276" w:lineRule="auto"/>
        <w:jc w:val="both"/>
      </w:pPr>
      <w:r w:rsidRPr="00E65767">
        <w:t>v slovenskom jazyku,</w:t>
      </w:r>
    </w:p>
    <w:p w:rsidR="00801AA3" w:rsidRPr="00E65767" w:rsidRDefault="00801AA3" w:rsidP="00801AA3">
      <w:pPr>
        <w:pStyle w:val="Odsekzoznamu"/>
        <w:numPr>
          <w:ilvl w:val="0"/>
          <w:numId w:val="11"/>
        </w:numPr>
        <w:spacing w:line="276" w:lineRule="auto"/>
        <w:jc w:val="both"/>
      </w:pPr>
      <w:r w:rsidRPr="00E65767">
        <w:t xml:space="preserve">maximálne do 10 pracovných dní od rokovania výboru/ hlasovania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rPr>
          <w:i/>
        </w:rPr>
        <w:t>,</w:t>
      </w:r>
    </w:p>
    <w:p w:rsidR="00801AA3" w:rsidRPr="00E65767" w:rsidRDefault="00801AA3" w:rsidP="00801AA3">
      <w:pPr>
        <w:pStyle w:val="Odsekzoznamu"/>
        <w:numPr>
          <w:ilvl w:val="0"/>
          <w:numId w:val="11"/>
        </w:numPr>
        <w:spacing w:line="276" w:lineRule="auto"/>
        <w:jc w:val="both"/>
      </w:pPr>
      <w:r w:rsidRPr="00E65767">
        <w:t>uviesť povinný obsah zápisnice, vrátane prezenčnej listiny prítomných členov na rokovaní výboru, informácie o výsledku hlasovania výboru,</w:t>
      </w:r>
    </w:p>
    <w:p w:rsidR="00801AA3" w:rsidRPr="00E65767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 w:rsidRPr="00E65767">
        <w:t>spôsob doručenia a miesto zverejnenia zápisnice.</w:t>
      </w:r>
    </w:p>
    <w:p w:rsidR="00801AA3" w:rsidRDefault="00801AA3" w:rsidP="00801AA3">
      <w:pPr>
        <w:jc w:val="both"/>
      </w:pPr>
    </w:p>
    <w:p w:rsidR="00801AA3" w:rsidRDefault="00801AA3" w:rsidP="00801AA3">
      <w:pPr>
        <w:jc w:val="both"/>
        <w:rPr>
          <w:u w:val="single"/>
        </w:rPr>
      </w:pPr>
      <w:r w:rsidRPr="004C38C9">
        <w:rPr>
          <w:u w:val="single"/>
        </w:rPr>
        <w:t>Odporúča sa:</w:t>
      </w:r>
    </w:p>
    <w:p w:rsidR="00801AA3" w:rsidRPr="004C38C9" w:rsidRDefault="00801AA3" w:rsidP="00801AA3">
      <w:pPr>
        <w:pStyle w:val="Odsekzoznamu"/>
        <w:numPr>
          <w:ilvl w:val="0"/>
          <w:numId w:val="7"/>
        </w:numPr>
        <w:spacing w:line="276" w:lineRule="auto"/>
        <w:ind w:left="567" w:hanging="283"/>
        <w:jc w:val="both"/>
      </w:pPr>
      <w:r>
        <w:t>uviesť, že členovia sú oprávnení navrhnúť doplnenie alebo zmenu zápisnice a časový rozsah, dokedy tak môžu spraviť.</w:t>
      </w:r>
    </w:p>
    <w:p w:rsidR="00801AA3" w:rsidRDefault="00801AA3" w:rsidP="00801AA3">
      <w:pPr>
        <w:jc w:val="both"/>
      </w:pP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</w:pPr>
      <w:r w:rsidRPr="00E65767">
        <w:rPr>
          <w:b/>
        </w:rPr>
        <w:t xml:space="preserve">Článok </w:t>
      </w:r>
      <w:r>
        <w:rPr>
          <w:b/>
        </w:rPr>
        <w:t>7</w:t>
      </w:r>
      <w:r w:rsidRPr="00E65767">
        <w:rPr>
          <w:b/>
        </w:rPr>
        <w:t>: Pracovn</w:t>
      </w:r>
      <w:r>
        <w:rPr>
          <w:b/>
        </w:rPr>
        <w:t>á</w:t>
      </w:r>
      <w:r w:rsidRPr="00E65767">
        <w:rPr>
          <w:b/>
        </w:rPr>
        <w:t xml:space="preserve"> skupin</w:t>
      </w:r>
      <w:r>
        <w:rPr>
          <w:b/>
        </w:rPr>
        <w:t>a/komisia</w:t>
      </w:r>
      <w:r w:rsidRPr="00E65767">
        <w:rPr>
          <w:b/>
        </w:rPr>
        <w:t xml:space="preserve"> v rámci výboru</w:t>
      </w:r>
      <w:r w:rsidRPr="00E65767">
        <w:t xml:space="preserve"> 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uviesť mechanizmus vytvorenia a  fungovania pracovnej skupiny</w:t>
      </w:r>
      <w:r>
        <w:t>/komisie</w:t>
      </w:r>
      <w:r w:rsidRPr="00E65767">
        <w:t xml:space="preserve"> v rámci výboru, predmet jej činnosti a spôsob realizácie výsledkov jej činnosti,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uviesť, že členstvo a fungovanie pracovnej skupiny</w:t>
      </w:r>
      <w:r>
        <w:t>/komisie</w:t>
      </w:r>
      <w:r w:rsidRPr="00E65767">
        <w:t xml:space="preserve"> schvaľujú členovia MV;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pri vytvorení pracovnej skupiny</w:t>
      </w:r>
      <w:r>
        <w:t>/komisie</w:t>
      </w:r>
      <w:r w:rsidRPr="00E65767">
        <w:t xml:space="preserve"> musí byť zachovaný princíp partnerstva.</w:t>
      </w: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</w:pPr>
      <w:r w:rsidRPr="00E65767">
        <w:rPr>
          <w:b/>
        </w:rPr>
        <w:t xml:space="preserve">Článok </w:t>
      </w:r>
      <w:r>
        <w:rPr>
          <w:b/>
        </w:rPr>
        <w:t>8</w:t>
      </w:r>
      <w:r w:rsidRPr="00E65767">
        <w:rPr>
          <w:b/>
        </w:rPr>
        <w:t>: Úhrada nákladov za účasť na MV</w:t>
      </w:r>
    </w:p>
    <w:p w:rsidR="00801AA3" w:rsidRPr="00E65767" w:rsidRDefault="00801AA3" w:rsidP="00801AA3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 w:rsidRPr="00E65767">
        <w:t>uviesť podmienky, zásady a mechanizmy týkajúce sa pravidiel náhrady nákladov na posilňovanie inštitucionálnej kapacity partnerov z prostriedkov technickej pomoci.</w:t>
      </w: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9</w:t>
      </w:r>
      <w:r w:rsidRPr="00E65767">
        <w:rPr>
          <w:b/>
        </w:rPr>
        <w:t>: Zmeny Rokovacieho poriadku</w:t>
      </w:r>
    </w:p>
    <w:p w:rsidR="00801AA3" w:rsidRPr="00E65767" w:rsidRDefault="00801AA3" w:rsidP="00801AA3">
      <w:pPr>
        <w:jc w:val="both"/>
        <w:rPr>
          <w:b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13"/>
        </w:numPr>
        <w:spacing w:line="276" w:lineRule="auto"/>
        <w:ind w:left="567" w:hanging="283"/>
        <w:jc w:val="both"/>
        <w:rPr>
          <w:u w:val="single"/>
        </w:rPr>
      </w:pPr>
      <w:r w:rsidRPr="00E65767">
        <w:t>spôsob vykonania zmeny rokovacieho poriadku</w:t>
      </w:r>
      <w:r>
        <w:t xml:space="preserve"> formou písomného a očíslovaného dodatku</w:t>
      </w:r>
      <w:r w:rsidRPr="00E65767">
        <w:t>.</w:t>
      </w:r>
    </w:p>
    <w:p w:rsidR="00801AA3" w:rsidRPr="00E65767" w:rsidRDefault="00801AA3" w:rsidP="00801AA3">
      <w:pPr>
        <w:jc w:val="both"/>
      </w:pPr>
    </w:p>
    <w:p w:rsidR="00801AA3" w:rsidRDefault="00801AA3" w:rsidP="00801AA3">
      <w:pPr>
        <w:jc w:val="both"/>
      </w:pPr>
    </w:p>
    <w:p w:rsidR="00801AA3" w:rsidRPr="00E65767" w:rsidRDefault="00801AA3" w:rsidP="00801AA3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10</w:t>
      </w:r>
      <w:r w:rsidRPr="00E65767">
        <w:rPr>
          <w:b/>
        </w:rPr>
        <w:t>:  Záverečné ustanovenia</w:t>
      </w:r>
    </w:p>
    <w:p w:rsidR="00801AA3" w:rsidRPr="00E65767" w:rsidRDefault="00801AA3" w:rsidP="00801AA3">
      <w:pPr>
        <w:jc w:val="both"/>
        <w:rPr>
          <w:b/>
        </w:rPr>
      </w:pPr>
      <w:r w:rsidRPr="00E65767">
        <w:rPr>
          <w:u w:val="single"/>
        </w:rPr>
        <w:t>Vyžaduje sa: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tom, že rokovací poriadok a aktualizovanie rokovacieho poriadku schvaľuje výbor, pričom platnosť a účinnosť rokovacieho poriadku a týchto zmien nastane dňom ich schválenia;</w:t>
      </w:r>
    </w:p>
    <w:p w:rsidR="00801AA3" w:rsidRPr="00E65767" w:rsidRDefault="00801AA3" w:rsidP="00801AA3">
      <w:pPr>
        <w:pStyle w:val="Odsekzoznamu"/>
        <w:numPr>
          <w:ilvl w:val="0"/>
          <w:numId w:val="6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tom, že rokovací poriadok je záväzný pre všetkých členov výboru.</w:t>
      </w:r>
    </w:p>
    <w:p w:rsidR="00801AA3" w:rsidRPr="00E65767" w:rsidRDefault="00801AA3" w:rsidP="00801AA3">
      <w:pPr>
        <w:jc w:val="both"/>
        <w:rPr>
          <w:u w:val="single"/>
        </w:rPr>
      </w:pPr>
    </w:p>
    <w:p w:rsidR="00801AA3" w:rsidRPr="00E65767" w:rsidRDefault="00801AA3" w:rsidP="00801AA3">
      <w:pPr>
        <w:jc w:val="both"/>
      </w:pPr>
    </w:p>
    <w:p w:rsidR="00801AA3" w:rsidRPr="006479DF" w:rsidRDefault="00801AA3" w:rsidP="009D1B0B">
      <w:pPr>
        <w:jc w:val="both"/>
        <w:rPr>
          <w:sz w:val="20"/>
          <w:szCs w:val="20"/>
        </w:rPr>
      </w:pPr>
      <w:r w:rsidRPr="00E65767">
        <w:t>Rokovací poriadok podpíše predseda výboru</w:t>
      </w:r>
    </w:p>
    <w:sectPr w:rsidR="00801AA3" w:rsidRPr="006479DF" w:rsidSect="00B405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CC5" w:rsidRDefault="00773CC5" w:rsidP="00B948E0">
      <w:r>
        <w:separator/>
      </w:r>
    </w:p>
  </w:endnote>
  <w:endnote w:type="continuationSeparator" w:id="0">
    <w:p w:rsidR="00773CC5" w:rsidRDefault="00773CC5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547" w:rsidRDefault="00B40547" w:rsidP="00B4054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18355D" wp14:editId="72C3F1B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BVC&#10;tZT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40547" w:rsidRDefault="00B40547" w:rsidP="00B4054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621E18BB" wp14:editId="37A7B0F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E759D6">
          <w:rPr>
            <w:noProof/>
          </w:rPr>
          <w:t>2</w:t>
        </w:r>
        <w:r>
          <w:fldChar w:fldCharType="end"/>
        </w:r>
      </w:sdtContent>
    </w:sdt>
  </w:p>
  <w:p w:rsidR="00B40547" w:rsidRDefault="00B4054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CC5" w:rsidRDefault="00773CC5" w:rsidP="00B948E0">
      <w:r>
        <w:separator/>
      </w:r>
    </w:p>
  </w:footnote>
  <w:footnote w:type="continuationSeparator" w:id="0">
    <w:p w:rsidR="00773CC5" w:rsidRDefault="00773CC5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547" w:rsidRDefault="00B40547" w:rsidP="00B4054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EEF0EE4" wp14:editId="241AFDD2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JQDwIAAAY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DwpZJQ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84EE2F189C0D4225A1FA4B521E96388A"/>
      </w:placeholder>
      <w:date w:fullDate="2014-12-11T00:00:00Z">
        <w:dateFormat w:val="dd.MM.yyyy"/>
        <w:lid w:val="sk-SK"/>
        <w:storeMappedDataAs w:val="dateTime"/>
        <w:calendar w:val="gregorian"/>
      </w:date>
    </w:sdtPr>
    <w:sdtEndPr/>
    <w:sdtContent>
      <w:p w:rsidR="00B40547" w:rsidRDefault="00E759D6" w:rsidP="00B40547">
        <w:pPr>
          <w:pStyle w:val="Hlavika"/>
          <w:jc w:val="right"/>
        </w:pPr>
        <w:r>
          <w:rPr>
            <w:szCs w:val="20"/>
          </w:rPr>
          <w:t>11.12.2014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1B30"/>
    <w:multiLevelType w:val="hybridMultilevel"/>
    <w:tmpl w:val="079A08D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50762"/>
    <w:multiLevelType w:val="hybridMultilevel"/>
    <w:tmpl w:val="AFBE7B38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96423"/>
    <w:multiLevelType w:val="hybridMultilevel"/>
    <w:tmpl w:val="B480078A"/>
    <w:lvl w:ilvl="0" w:tplc="041B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AE974EB"/>
    <w:multiLevelType w:val="hybridMultilevel"/>
    <w:tmpl w:val="B360E3B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974FF"/>
    <w:multiLevelType w:val="hybridMultilevel"/>
    <w:tmpl w:val="5CF81764"/>
    <w:lvl w:ilvl="0" w:tplc="041B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C002B9"/>
    <w:multiLevelType w:val="hybridMultilevel"/>
    <w:tmpl w:val="1F9600FE"/>
    <w:lvl w:ilvl="0" w:tplc="041B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D1C640A"/>
    <w:multiLevelType w:val="hybridMultilevel"/>
    <w:tmpl w:val="467C89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1"/>
  </w:num>
  <w:num w:numId="5">
    <w:abstractNumId w:val="7"/>
  </w:num>
  <w:num w:numId="6">
    <w:abstractNumId w:val="0"/>
  </w:num>
  <w:num w:numId="7">
    <w:abstractNumId w:val="4"/>
  </w:num>
  <w:num w:numId="8">
    <w:abstractNumId w:val="10"/>
  </w:num>
  <w:num w:numId="9">
    <w:abstractNumId w:val="1"/>
  </w:num>
  <w:num w:numId="10">
    <w:abstractNumId w:val="6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50728"/>
    <w:rsid w:val="00066955"/>
    <w:rsid w:val="00071088"/>
    <w:rsid w:val="000D298C"/>
    <w:rsid w:val="000D4B6B"/>
    <w:rsid w:val="000D6B86"/>
    <w:rsid w:val="000E2AA4"/>
    <w:rsid w:val="0010136F"/>
    <w:rsid w:val="00116F61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74479"/>
    <w:rsid w:val="002A1E17"/>
    <w:rsid w:val="002D65BD"/>
    <w:rsid w:val="002E611C"/>
    <w:rsid w:val="002E7F32"/>
    <w:rsid w:val="002E7F66"/>
    <w:rsid w:val="00335A00"/>
    <w:rsid w:val="00386CBA"/>
    <w:rsid w:val="003A67E1"/>
    <w:rsid w:val="003B0DFE"/>
    <w:rsid w:val="003B2F8A"/>
    <w:rsid w:val="003B61C8"/>
    <w:rsid w:val="003C2544"/>
    <w:rsid w:val="003C2926"/>
    <w:rsid w:val="003D568C"/>
    <w:rsid w:val="003D6B94"/>
    <w:rsid w:val="00416E2D"/>
    <w:rsid w:val="00432DF1"/>
    <w:rsid w:val="004445A9"/>
    <w:rsid w:val="00477B8E"/>
    <w:rsid w:val="00490AF9"/>
    <w:rsid w:val="00493F0A"/>
    <w:rsid w:val="004A0829"/>
    <w:rsid w:val="004C1071"/>
    <w:rsid w:val="004E2120"/>
    <w:rsid w:val="004E3ABD"/>
    <w:rsid w:val="005122F6"/>
    <w:rsid w:val="00541FF5"/>
    <w:rsid w:val="005800C7"/>
    <w:rsid w:val="00580A58"/>
    <w:rsid w:val="00586FDB"/>
    <w:rsid w:val="005B49EF"/>
    <w:rsid w:val="005F5B71"/>
    <w:rsid w:val="00622D7A"/>
    <w:rsid w:val="006479DF"/>
    <w:rsid w:val="00660DCB"/>
    <w:rsid w:val="006719A0"/>
    <w:rsid w:val="00687102"/>
    <w:rsid w:val="006A5157"/>
    <w:rsid w:val="006A7DF2"/>
    <w:rsid w:val="006C6A25"/>
    <w:rsid w:val="006D082A"/>
    <w:rsid w:val="006D3B82"/>
    <w:rsid w:val="006F15B4"/>
    <w:rsid w:val="0076414C"/>
    <w:rsid w:val="00765555"/>
    <w:rsid w:val="00771CC6"/>
    <w:rsid w:val="00773CC5"/>
    <w:rsid w:val="007779FE"/>
    <w:rsid w:val="00782970"/>
    <w:rsid w:val="00796AAC"/>
    <w:rsid w:val="007A60EF"/>
    <w:rsid w:val="007F0D9A"/>
    <w:rsid w:val="00801225"/>
    <w:rsid w:val="00801AA3"/>
    <w:rsid w:val="0084743A"/>
    <w:rsid w:val="008743E6"/>
    <w:rsid w:val="008806AC"/>
    <w:rsid w:val="008C271F"/>
    <w:rsid w:val="008D0F9C"/>
    <w:rsid w:val="008F2627"/>
    <w:rsid w:val="0090110D"/>
    <w:rsid w:val="00911D80"/>
    <w:rsid w:val="00926284"/>
    <w:rsid w:val="009635C2"/>
    <w:rsid w:val="00977CF6"/>
    <w:rsid w:val="009836CF"/>
    <w:rsid w:val="009B421D"/>
    <w:rsid w:val="009D1B0B"/>
    <w:rsid w:val="00A144AE"/>
    <w:rsid w:val="00A55B28"/>
    <w:rsid w:val="00A9254C"/>
    <w:rsid w:val="00AB755C"/>
    <w:rsid w:val="00B12061"/>
    <w:rsid w:val="00B315E9"/>
    <w:rsid w:val="00B40547"/>
    <w:rsid w:val="00B4284E"/>
    <w:rsid w:val="00B53B4A"/>
    <w:rsid w:val="00B948E0"/>
    <w:rsid w:val="00BA13ED"/>
    <w:rsid w:val="00BA4376"/>
    <w:rsid w:val="00BC4BAC"/>
    <w:rsid w:val="00C214B6"/>
    <w:rsid w:val="00C348A2"/>
    <w:rsid w:val="00C53567"/>
    <w:rsid w:val="00C6439D"/>
    <w:rsid w:val="00C92BF0"/>
    <w:rsid w:val="00CA208E"/>
    <w:rsid w:val="00CD3D13"/>
    <w:rsid w:val="00D05350"/>
    <w:rsid w:val="00D61BB6"/>
    <w:rsid w:val="00D86DA2"/>
    <w:rsid w:val="00DB798B"/>
    <w:rsid w:val="00E52D37"/>
    <w:rsid w:val="00E5416A"/>
    <w:rsid w:val="00E63361"/>
    <w:rsid w:val="00E742C1"/>
    <w:rsid w:val="00E74EA1"/>
    <w:rsid w:val="00E759D6"/>
    <w:rsid w:val="00E7702D"/>
    <w:rsid w:val="00EE14EB"/>
    <w:rsid w:val="00EE70FE"/>
    <w:rsid w:val="00F0607A"/>
    <w:rsid w:val="00F10B9D"/>
    <w:rsid w:val="00F2707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801A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Nadpis3Char">
    <w:name w:val="Nadpis 3 Char"/>
    <w:basedOn w:val="Predvolenpsmoodseku"/>
    <w:link w:val="Nadpis3"/>
    <w:rsid w:val="00801AA3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801AA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801A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character" w:customStyle="1" w:styleId="Nadpis3Char">
    <w:name w:val="Nadpis 3 Char"/>
    <w:basedOn w:val="Predvolenpsmoodseku"/>
    <w:link w:val="Nadpis3"/>
    <w:rsid w:val="00801AA3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801AA3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4EE2F189C0D4225A1FA4B521E9638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266F90-F888-42CE-93B4-84B8F8F58DA7}"/>
      </w:docPartPr>
      <w:docPartBody>
        <w:p w:rsidR="00E41DA0" w:rsidRDefault="00DF5C36" w:rsidP="00DF5C36">
          <w:pPr>
            <w:pStyle w:val="84EE2F189C0D4225A1FA4B521E96388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E30BC"/>
    <w:rsid w:val="00270F3A"/>
    <w:rsid w:val="00515853"/>
    <w:rsid w:val="00616C33"/>
    <w:rsid w:val="008225C7"/>
    <w:rsid w:val="00825981"/>
    <w:rsid w:val="00845353"/>
    <w:rsid w:val="0085402B"/>
    <w:rsid w:val="009C398E"/>
    <w:rsid w:val="00AB1870"/>
    <w:rsid w:val="00BF5694"/>
    <w:rsid w:val="00C16CB5"/>
    <w:rsid w:val="00C215E2"/>
    <w:rsid w:val="00CE2D99"/>
    <w:rsid w:val="00DF1217"/>
    <w:rsid w:val="00DF5C36"/>
    <w:rsid w:val="00E41DA0"/>
    <w:rsid w:val="00F37E3B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F5C36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E434438F51D7412BA0114BE78989AD8D">
    <w:name w:val="E434438F51D7412BA0114BE78989AD8D"/>
    <w:rsid w:val="00DF5C36"/>
  </w:style>
  <w:style w:type="paragraph" w:customStyle="1" w:styleId="84EE2F189C0D4225A1FA4B521E96388A">
    <w:name w:val="84EE2F189C0D4225A1FA4B521E96388A"/>
    <w:rsid w:val="00DF5C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F5C36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E434438F51D7412BA0114BE78989AD8D">
    <w:name w:val="E434438F51D7412BA0114BE78989AD8D"/>
    <w:rsid w:val="00DF5C36"/>
  </w:style>
  <w:style w:type="paragraph" w:customStyle="1" w:styleId="84EE2F189C0D4225A1FA4B521E96388A">
    <w:name w:val="84EE2F189C0D4225A1FA4B521E96388A"/>
    <w:rsid w:val="00DF5C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A4981-1106-46CF-B264-5AD7ADC2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1013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Tibor Barna</cp:lastModifiedBy>
  <cp:revision>5</cp:revision>
  <cp:lastPrinted>2014-06-27T08:05:00Z</cp:lastPrinted>
  <dcterms:created xsi:type="dcterms:W3CDTF">2014-11-28T12:45:00Z</dcterms:created>
  <dcterms:modified xsi:type="dcterms:W3CDTF">2014-12-11T13:22:00Z</dcterms:modified>
</cp:coreProperties>
</file>